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DEC9" w14:textId="2F83A97D" w:rsidR="000E18D9" w:rsidRPr="00CE1480" w:rsidRDefault="00CE1480" w:rsidP="00A14245">
      <w:pPr>
        <w:pStyle w:val="Heading1"/>
        <w:jc w:val="center"/>
        <w:rPr>
          <w:color w:val="795E8C"/>
          <w:sz w:val="28"/>
          <w:szCs w:val="28"/>
        </w:rPr>
      </w:pPr>
      <w:r w:rsidRPr="00CE1480">
        <w:rPr>
          <w:color w:val="795E8C"/>
          <w:sz w:val="28"/>
          <w:szCs w:val="28"/>
        </w:rPr>
        <w:t>C</w:t>
      </w:r>
      <w:r w:rsidR="00700208" w:rsidRPr="00CE1480">
        <w:rPr>
          <w:color w:val="795E8C"/>
          <w:sz w:val="28"/>
          <w:szCs w:val="28"/>
        </w:rPr>
        <w:t>ollecting stories</w:t>
      </w:r>
      <w:r w:rsidRPr="00CE1480">
        <w:rPr>
          <w:color w:val="795E8C"/>
          <w:sz w:val="28"/>
          <w:szCs w:val="28"/>
        </w:rPr>
        <w:t xml:space="preserve"> and interviewing</w:t>
      </w:r>
    </w:p>
    <w:p w14:paraId="6909FD78" w14:textId="57294506" w:rsidR="00CE1480" w:rsidRPr="00CE1480" w:rsidRDefault="00CE1480" w:rsidP="00CE1480">
      <w:pPr>
        <w:jc w:val="center"/>
        <w:rPr>
          <w:rStyle w:val="IntenseEmphasis"/>
          <w:color w:val="795E8C"/>
        </w:rPr>
      </w:pPr>
      <w:r w:rsidRPr="00CE1480">
        <w:rPr>
          <w:rStyle w:val="IntenseEmphasis"/>
          <w:color w:val="795E8C"/>
        </w:rPr>
        <w:t>Example script points when doing one-on-one interviews</w:t>
      </w:r>
    </w:p>
    <w:p w14:paraId="38810E04" w14:textId="39A9F508" w:rsidR="00905670" w:rsidRDefault="00905670" w:rsidP="00EC5F58">
      <w:pPr>
        <w:spacing w:after="0"/>
      </w:pPr>
    </w:p>
    <w:p w14:paraId="56DC0F47" w14:textId="3DEEF406" w:rsidR="00700208" w:rsidRPr="00FC4D32" w:rsidRDefault="00700208" w:rsidP="004356A8">
      <w:pPr>
        <w:pStyle w:val="tabletextfont10leftjust"/>
        <w:numPr>
          <w:ilvl w:val="0"/>
          <w:numId w:val="10"/>
        </w:numPr>
        <w:rPr>
          <w:rFonts w:ascii="Arial" w:hAnsi="Arial" w:cs="Arial"/>
          <w:b/>
          <w:i/>
          <w:szCs w:val="22"/>
        </w:rPr>
      </w:pPr>
      <w:r w:rsidRPr="00FC4D32">
        <w:rPr>
          <w:rFonts w:ascii="Arial" w:hAnsi="Arial" w:cs="Arial"/>
          <w:b/>
          <w:i/>
          <w:szCs w:val="22"/>
        </w:rPr>
        <w:t xml:space="preserve">Take time to build a connection before </w:t>
      </w:r>
      <w:r>
        <w:rPr>
          <w:rFonts w:ascii="Arial" w:hAnsi="Arial" w:cs="Arial"/>
          <w:b/>
          <w:i/>
          <w:szCs w:val="22"/>
        </w:rPr>
        <w:t>collecting a story</w:t>
      </w:r>
      <w:r w:rsidRPr="00FC4D32">
        <w:rPr>
          <w:rFonts w:ascii="Arial" w:hAnsi="Arial" w:cs="Arial"/>
          <w:b/>
          <w:i/>
          <w:szCs w:val="22"/>
        </w:rPr>
        <w:t xml:space="preserve"> </w:t>
      </w:r>
    </w:p>
    <w:p w14:paraId="53430875" w14:textId="6B43063F" w:rsidR="00700208" w:rsidRPr="00700208" w:rsidRDefault="00700208" w:rsidP="004356A8">
      <w:pPr>
        <w:pStyle w:val="tabletextfont10leftjust"/>
        <w:ind w:left="0"/>
        <w:rPr>
          <w:rFonts w:ascii="Arial" w:hAnsi="Arial" w:cs="Arial"/>
          <w:szCs w:val="22"/>
        </w:rPr>
      </w:pPr>
      <w:r w:rsidRPr="00700208">
        <w:rPr>
          <w:rFonts w:ascii="Arial" w:hAnsi="Arial" w:cs="Arial"/>
          <w:szCs w:val="22"/>
        </w:rPr>
        <w:t xml:space="preserve">Introduce yourself and thank the participant(s) for coming. If you feel comfortable doing so, make some casual conversation to participant at ease and build </w:t>
      </w:r>
      <w:r w:rsidR="004356A8">
        <w:rPr>
          <w:rFonts w:ascii="Arial" w:hAnsi="Arial" w:cs="Arial"/>
          <w:szCs w:val="22"/>
        </w:rPr>
        <w:t>rapport</w:t>
      </w:r>
      <w:r w:rsidRPr="00700208">
        <w:rPr>
          <w:rFonts w:ascii="Arial" w:hAnsi="Arial" w:cs="Arial"/>
          <w:szCs w:val="22"/>
        </w:rPr>
        <w:t xml:space="preserve">. </w:t>
      </w:r>
    </w:p>
    <w:p w14:paraId="4DA85F66" w14:textId="77777777" w:rsidR="00700208" w:rsidRPr="00FC4D32" w:rsidRDefault="00700208" w:rsidP="004356A8">
      <w:pPr>
        <w:pStyle w:val="tabletextfont10leftjust"/>
        <w:ind w:left="0"/>
        <w:rPr>
          <w:rFonts w:ascii="Arial" w:hAnsi="Arial" w:cs="Arial"/>
          <w:szCs w:val="22"/>
        </w:rPr>
      </w:pPr>
    </w:p>
    <w:p w14:paraId="4F609F4D" w14:textId="5CF317FD" w:rsidR="00700208" w:rsidRPr="00FC4D32" w:rsidRDefault="00700208" w:rsidP="004356A8">
      <w:pPr>
        <w:pStyle w:val="tabletextfont10leftjust"/>
        <w:numPr>
          <w:ilvl w:val="0"/>
          <w:numId w:val="10"/>
        </w:numPr>
        <w:rPr>
          <w:rFonts w:ascii="Arial" w:hAnsi="Arial" w:cs="Arial"/>
          <w:b/>
          <w:i/>
          <w:szCs w:val="22"/>
        </w:rPr>
      </w:pPr>
      <w:r w:rsidRPr="00FC4D32">
        <w:rPr>
          <w:rFonts w:ascii="Arial" w:hAnsi="Arial" w:cs="Arial"/>
          <w:b/>
          <w:i/>
          <w:szCs w:val="22"/>
        </w:rPr>
        <w:t xml:space="preserve">Explain the purpose of </w:t>
      </w:r>
      <w:r>
        <w:rPr>
          <w:rFonts w:ascii="Arial" w:hAnsi="Arial" w:cs="Arial"/>
          <w:b/>
          <w:i/>
          <w:szCs w:val="22"/>
        </w:rPr>
        <w:t>collecting the story(</w:t>
      </w:r>
      <w:proofErr w:type="spellStart"/>
      <w:r>
        <w:rPr>
          <w:rFonts w:ascii="Arial" w:hAnsi="Arial" w:cs="Arial"/>
          <w:b/>
          <w:i/>
          <w:szCs w:val="22"/>
        </w:rPr>
        <w:t>ies</w:t>
      </w:r>
      <w:proofErr w:type="spellEnd"/>
      <w:r>
        <w:rPr>
          <w:rFonts w:ascii="Arial" w:hAnsi="Arial" w:cs="Arial"/>
          <w:b/>
          <w:i/>
          <w:szCs w:val="22"/>
        </w:rPr>
        <w:t>) and the details of</w:t>
      </w:r>
      <w:r w:rsidR="004356A8">
        <w:rPr>
          <w:rFonts w:ascii="Arial" w:hAnsi="Arial" w:cs="Arial"/>
          <w:b/>
          <w:i/>
          <w:szCs w:val="22"/>
        </w:rPr>
        <w:t xml:space="preserve"> use</w:t>
      </w:r>
    </w:p>
    <w:p w14:paraId="047EF35C" w14:textId="3F013AFC" w:rsidR="004356A8" w:rsidRPr="004356A8" w:rsidRDefault="00700208" w:rsidP="004356A8">
      <w:pPr>
        <w:pStyle w:val="tabletextfont10leftjust"/>
        <w:ind w:left="0"/>
        <w:rPr>
          <w:rFonts w:ascii="Arial" w:hAnsi="Arial" w:cs="Arial"/>
          <w:szCs w:val="22"/>
        </w:rPr>
      </w:pPr>
      <w:r w:rsidRPr="00FC4D32">
        <w:rPr>
          <w:rFonts w:ascii="Arial" w:hAnsi="Arial" w:cs="Arial"/>
          <w:szCs w:val="22"/>
        </w:rPr>
        <w:t>The background section to the interview is aimed at explaining the purpose of the interview. Let them know a little about who you are, tell them about the interview process</w:t>
      </w:r>
      <w:r w:rsidR="004356A8">
        <w:rPr>
          <w:rFonts w:ascii="Arial" w:hAnsi="Arial" w:cs="Arial"/>
          <w:szCs w:val="22"/>
        </w:rPr>
        <w:t xml:space="preserve"> and r</w:t>
      </w:r>
      <w:r>
        <w:rPr>
          <w:rFonts w:ascii="Arial" w:hAnsi="Arial" w:cs="Arial"/>
          <w:szCs w:val="22"/>
        </w:rPr>
        <w:t xml:space="preserve">emind them that their consent is </w:t>
      </w:r>
      <w:proofErr w:type="gramStart"/>
      <w:r>
        <w:rPr>
          <w:rFonts w:ascii="Arial" w:hAnsi="Arial" w:cs="Arial"/>
          <w:szCs w:val="22"/>
        </w:rPr>
        <w:t>voluntary</w:t>
      </w:r>
      <w:proofErr w:type="gramEnd"/>
      <w:r>
        <w:rPr>
          <w:rFonts w:ascii="Arial" w:hAnsi="Arial" w:cs="Arial"/>
          <w:szCs w:val="22"/>
        </w:rPr>
        <w:t xml:space="preserve"> and they can withdraw consent if they no longer feel comfortable.</w:t>
      </w:r>
      <w:r w:rsidR="004356A8">
        <w:rPr>
          <w:rFonts w:ascii="Arial" w:hAnsi="Arial" w:cs="Arial"/>
          <w:szCs w:val="22"/>
        </w:rPr>
        <w:t xml:space="preserve"> Explain why, </w:t>
      </w:r>
      <w:proofErr w:type="gramStart"/>
      <w:r w:rsidR="004356A8">
        <w:rPr>
          <w:rFonts w:ascii="Arial" w:hAnsi="Arial" w:cs="Arial"/>
          <w:szCs w:val="22"/>
        </w:rPr>
        <w:t>how</w:t>
      </w:r>
      <w:proofErr w:type="gramEnd"/>
      <w:r w:rsidR="004356A8">
        <w:rPr>
          <w:rFonts w:ascii="Arial" w:hAnsi="Arial" w:cs="Arial"/>
          <w:szCs w:val="22"/>
        </w:rPr>
        <w:t xml:space="preserve"> and where the stories will be used.</w:t>
      </w:r>
      <w:r w:rsidR="0022133E">
        <w:rPr>
          <w:rFonts w:ascii="Arial" w:hAnsi="Arial" w:cs="Arial"/>
          <w:szCs w:val="22"/>
        </w:rPr>
        <w:t xml:space="preserve"> </w:t>
      </w:r>
      <w:r w:rsidR="0022133E">
        <w:rPr>
          <w:rFonts w:ascii="Arial" w:hAnsi="Arial" w:cs="Arial"/>
          <w:szCs w:val="22"/>
        </w:rPr>
        <w:t>C</w:t>
      </w:r>
      <w:r w:rsidR="0022133E" w:rsidRPr="00475600">
        <w:rPr>
          <w:rFonts w:ascii="Arial" w:hAnsi="Arial" w:cs="Arial"/>
          <w:szCs w:val="22"/>
        </w:rPr>
        <w:t>heck that the interviewee is happy for their ‘story’ to be used in th</w:t>
      </w:r>
      <w:r w:rsidR="0022133E">
        <w:rPr>
          <w:rFonts w:ascii="Arial" w:hAnsi="Arial" w:cs="Arial"/>
          <w:szCs w:val="22"/>
        </w:rPr>
        <w:t>is</w:t>
      </w:r>
      <w:r w:rsidR="0022133E" w:rsidRPr="00475600">
        <w:rPr>
          <w:rFonts w:ascii="Arial" w:hAnsi="Arial" w:cs="Arial"/>
          <w:szCs w:val="22"/>
        </w:rPr>
        <w:t xml:space="preserve"> way.</w:t>
      </w:r>
    </w:p>
    <w:p w14:paraId="59D7784C" w14:textId="77777777" w:rsidR="00700208" w:rsidRPr="004356A8" w:rsidRDefault="00700208" w:rsidP="004356A8">
      <w:pPr>
        <w:pStyle w:val="tabletextfont10leftjust"/>
        <w:numPr>
          <w:ilvl w:val="0"/>
          <w:numId w:val="5"/>
        </w:numPr>
        <w:rPr>
          <w:rFonts w:ascii="Arial" w:hAnsi="Arial" w:cs="Arial"/>
          <w:szCs w:val="22"/>
        </w:rPr>
      </w:pPr>
    </w:p>
    <w:p w14:paraId="3A2ECF3B" w14:textId="69BE20FC" w:rsidR="00700208" w:rsidRPr="00FC4D32" w:rsidRDefault="00CE1480" w:rsidP="002D1FD9">
      <w:pPr>
        <w:pStyle w:val="tabletextfont10leftjust"/>
        <w:numPr>
          <w:ilvl w:val="0"/>
          <w:numId w:val="12"/>
        </w:numPr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Ethics and i</w:t>
      </w:r>
      <w:r w:rsidR="00700208">
        <w:rPr>
          <w:rFonts w:ascii="Arial" w:hAnsi="Arial" w:cs="Arial"/>
          <w:b/>
          <w:i/>
          <w:szCs w:val="22"/>
        </w:rPr>
        <w:t>nformed consent</w:t>
      </w:r>
    </w:p>
    <w:p w14:paraId="170920E1" w14:textId="45B76508" w:rsidR="002D1FD9" w:rsidRDefault="00700208" w:rsidP="0022133E">
      <w:pPr>
        <w:pStyle w:val="tabletextfont10leftjust"/>
        <w:ind w:left="0"/>
        <w:rPr>
          <w:rFonts w:ascii="Arial" w:hAnsi="Arial" w:cs="Arial"/>
          <w:szCs w:val="22"/>
        </w:rPr>
      </w:pPr>
      <w:r w:rsidRPr="00475600">
        <w:rPr>
          <w:rFonts w:ascii="Arial" w:hAnsi="Arial" w:cs="Arial"/>
          <w:szCs w:val="22"/>
        </w:rPr>
        <w:t xml:space="preserve">Attention must be paid to the ethics of collecting stories from individuals. </w:t>
      </w:r>
      <w:r w:rsidR="002D1FD9">
        <w:rPr>
          <w:rFonts w:ascii="Arial" w:hAnsi="Arial" w:cs="Arial"/>
          <w:szCs w:val="22"/>
        </w:rPr>
        <w:t xml:space="preserve">During an </w:t>
      </w:r>
      <w:r w:rsidRPr="00475600">
        <w:rPr>
          <w:rFonts w:ascii="Arial" w:hAnsi="Arial" w:cs="Arial"/>
          <w:szCs w:val="22"/>
        </w:rPr>
        <w:t>interview, explain</w:t>
      </w:r>
      <w:r w:rsidR="002D1FD9">
        <w:rPr>
          <w:rFonts w:ascii="Arial" w:hAnsi="Arial" w:cs="Arial"/>
          <w:szCs w:val="22"/>
        </w:rPr>
        <w:t xml:space="preserve">: </w:t>
      </w:r>
    </w:p>
    <w:p w14:paraId="79F51D55" w14:textId="273BBEFF" w:rsidR="002D1FD9" w:rsidRDefault="0022133E" w:rsidP="00CE1480">
      <w:pPr>
        <w:pStyle w:val="tabletextfont10leftjust"/>
        <w:numPr>
          <w:ilvl w:val="0"/>
          <w:numId w:val="1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CE1480">
        <w:rPr>
          <w:rFonts w:ascii="Arial" w:hAnsi="Arial" w:cs="Arial"/>
          <w:szCs w:val="22"/>
        </w:rPr>
        <w:t xml:space="preserve">he </w:t>
      </w:r>
      <w:r>
        <w:rPr>
          <w:rFonts w:ascii="Arial" w:hAnsi="Arial" w:cs="Arial"/>
          <w:szCs w:val="22"/>
        </w:rPr>
        <w:t xml:space="preserve">steps </w:t>
      </w:r>
      <w:r w:rsidR="00CE1480">
        <w:rPr>
          <w:rFonts w:ascii="Arial" w:hAnsi="Arial" w:cs="Arial"/>
          <w:szCs w:val="22"/>
        </w:rPr>
        <w:t xml:space="preserve">you </w:t>
      </w:r>
      <w:r>
        <w:rPr>
          <w:rFonts w:ascii="Arial" w:hAnsi="Arial" w:cs="Arial"/>
          <w:szCs w:val="22"/>
        </w:rPr>
        <w:t>will take</w:t>
      </w:r>
      <w:r w:rsidR="00CE1480">
        <w:rPr>
          <w:rFonts w:ascii="Arial" w:hAnsi="Arial" w:cs="Arial"/>
          <w:szCs w:val="22"/>
        </w:rPr>
        <w:t xml:space="preserve"> keep personal details </w:t>
      </w:r>
      <w:r w:rsidR="002D1FD9" w:rsidRPr="002D1FD9">
        <w:rPr>
          <w:rFonts w:ascii="Arial" w:hAnsi="Arial" w:cs="Arial"/>
          <w:szCs w:val="22"/>
        </w:rPr>
        <w:t>confidential</w:t>
      </w:r>
      <w:r w:rsidR="00CE1480">
        <w:rPr>
          <w:rFonts w:ascii="Arial" w:hAnsi="Arial" w:cs="Arial"/>
          <w:szCs w:val="22"/>
        </w:rPr>
        <w:t xml:space="preserve"> (i.e. </w:t>
      </w:r>
      <w:r w:rsidR="002D1FD9" w:rsidRPr="002D1FD9">
        <w:rPr>
          <w:rFonts w:ascii="Arial" w:hAnsi="Arial" w:cs="Arial"/>
          <w:szCs w:val="22"/>
        </w:rPr>
        <w:t xml:space="preserve">their ‘name’ will not be attached to the information </w:t>
      </w:r>
      <w:r w:rsidR="00CE1480">
        <w:rPr>
          <w:rFonts w:ascii="Arial" w:hAnsi="Arial" w:cs="Arial"/>
          <w:szCs w:val="22"/>
        </w:rPr>
        <w:t>or</w:t>
      </w:r>
      <w:r w:rsidR="002D1FD9" w:rsidRPr="002D1FD9">
        <w:rPr>
          <w:rFonts w:ascii="Arial" w:hAnsi="Arial" w:cs="Arial"/>
          <w:szCs w:val="22"/>
        </w:rPr>
        <w:t xml:space="preserve"> made public unless they ask for this to happ</w:t>
      </w:r>
      <w:r w:rsidR="00CE1480">
        <w:rPr>
          <w:rFonts w:ascii="Arial" w:hAnsi="Arial" w:cs="Arial"/>
          <w:szCs w:val="22"/>
        </w:rPr>
        <w:t>en)</w:t>
      </w:r>
      <w:r w:rsidR="002D1FD9" w:rsidRPr="002D1FD9">
        <w:rPr>
          <w:rFonts w:ascii="Arial" w:hAnsi="Arial" w:cs="Arial"/>
          <w:szCs w:val="22"/>
        </w:rPr>
        <w:t xml:space="preserve">. </w:t>
      </w:r>
      <w:r w:rsidR="00CE1480">
        <w:rPr>
          <w:rFonts w:ascii="Arial" w:hAnsi="Arial" w:cs="Arial"/>
          <w:szCs w:val="22"/>
        </w:rPr>
        <w:t>However,</w:t>
      </w:r>
      <w:r w:rsidR="002D1FD9" w:rsidRPr="002D1FD9">
        <w:rPr>
          <w:rFonts w:ascii="Arial" w:hAnsi="Arial" w:cs="Arial"/>
          <w:szCs w:val="22"/>
        </w:rPr>
        <w:t xml:space="preserve"> let them know</w:t>
      </w:r>
      <w:r w:rsidR="00CE1480">
        <w:rPr>
          <w:rFonts w:ascii="Arial" w:hAnsi="Arial" w:cs="Arial"/>
          <w:szCs w:val="22"/>
        </w:rPr>
        <w:t xml:space="preserve">, even if their name is removed, </w:t>
      </w:r>
      <w:r w:rsidR="002D1FD9" w:rsidRPr="002D1FD9">
        <w:rPr>
          <w:rFonts w:ascii="Arial" w:hAnsi="Arial" w:cs="Arial"/>
          <w:szCs w:val="22"/>
        </w:rPr>
        <w:t xml:space="preserve">it </w:t>
      </w:r>
      <w:r w:rsidR="00CE1480" w:rsidRPr="002D1FD9">
        <w:rPr>
          <w:rFonts w:ascii="Arial" w:hAnsi="Arial" w:cs="Arial"/>
          <w:szCs w:val="22"/>
        </w:rPr>
        <w:t>may be</w:t>
      </w:r>
      <w:r w:rsidR="002D1FD9" w:rsidRPr="002D1FD9">
        <w:rPr>
          <w:rFonts w:ascii="Arial" w:hAnsi="Arial" w:cs="Arial"/>
          <w:szCs w:val="22"/>
        </w:rPr>
        <w:t xml:space="preserve"> possible for someone to guess their identity from the information they provide.</w:t>
      </w:r>
    </w:p>
    <w:p w14:paraId="03616A75" w14:textId="3A1AF283" w:rsidR="00CE1480" w:rsidRDefault="00CE1480" w:rsidP="00CE1480">
      <w:pPr>
        <w:pStyle w:val="tabletextfont10leftjust"/>
        <w:numPr>
          <w:ilvl w:val="0"/>
          <w:numId w:val="1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Outline any identified benefits and risks</w:t>
      </w:r>
      <w:r w:rsidR="0022133E">
        <w:rPr>
          <w:rFonts w:ascii="Arial" w:hAnsi="Arial" w:cs="Arial"/>
          <w:szCs w:val="22"/>
        </w:rPr>
        <w:t>.</w:t>
      </w:r>
    </w:p>
    <w:p w14:paraId="4CA3BA84" w14:textId="42B70C58" w:rsidR="00CE1480" w:rsidRDefault="00CE1480" w:rsidP="00CE1480">
      <w:pPr>
        <w:pStyle w:val="tabletextfont10leftjust"/>
        <w:numPr>
          <w:ilvl w:val="0"/>
          <w:numId w:val="13"/>
        </w:numPr>
        <w:rPr>
          <w:rFonts w:ascii="Arial" w:hAnsi="Arial" w:cs="Arial"/>
          <w:szCs w:val="22"/>
        </w:rPr>
      </w:pPr>
      <w:r w:rsidRPr="00697000">
        <w:rPr>
          <w:rFonts w:ascii="Arial" w:hAnsi="Arial" w:cs="Arial"/>
          <w:szCs w:val="22"/>
        </w:rPr>
        <w:t xml:space="preserve">If you wish to use a tape recorder, make sure that they agree to this. </w:t>
      </w:r>
      <w:r>
        <w:rPr>
          <w:rFonts w:ascii="Arial" w:hAnsi="Arial" w:cs="Arial"/>
          <w:szCs w:val="22"/>
        </w:rPr>
        <w:t>Tell them</w:t>
      </w:r>
      <w:r w:rsidRPr="00697000">
        <w:rPr>
          <w:rFonts w:ascii="Arial" w:hAnsi="Arial" w:cs="Arial"/>
          <w:szCs w:val="22"/>
        </w:rPr>
        <w:t xml:space="preserve"> you will turn it off at any time should they request.</w:t>
      </w:r>
    </w:p>
    <w:p w14:paraId="5728B63E" w14:textId="1D1FAAB3" w:rsidR="00700208" w:rsidRPr="0022133E" w:rsidRDefault="00CE1480" w:rsidP="0022133E">
      <w:pPr>
        <w:pStyle w:val="tabletextfont10leftjust"/>
        <w:numPr>
          <w:ilvl w:val="0"/>
          <w:numId w:val="1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Ask if they would like access to the final report or findings from the evaluation.</w:t>
      </w:r>
    </w:p>
    <w:p w14:paraId="022C02F6" w14:textId="77777777" w:rsidR="00700208" w:rsidRPr="00FC4D32" w:rsidRDefault="00700208" w:rsidP="00700208">
      <w:pPr>
        <w:pStyle w:val="tabletextfont10leftjust"/>
        <w:numPr>
          <w:ilvl w:val="0"/>
          <w:numId w:val="5"/>
        </w:numPr>
        <w:rPr>
          <w:rFonts w:ascii="Arial" w:hAnsi="Arial" w:cs="Arial"/>
          <w:szCs w:val="22"/>
        </w:rPr>
      </w:pPr>
    </w:p>
    <w:p w14:paraId="6D7A533C" w14:textId="77777777" w:rsidR="00700208" w:rsidRPr="00FC4D32" w:rsidRDefault="00700208" w:rsidP="00D518DA">
      <w:pPr>
        <w:pStyle w:val="tabletextfont10leftjust"/>
        <w:numPr>
          <w:ilvl w:val="0"/>
          <w:numId w:val="14"/>
        </w:numPr>
        <w:rPr>
          <w:rFonts w:ascii="Arial" w:hAnsi="Arial" w:cs="Arial"/>
          <w:b/>
          <w:i/>
          <w:szCs w:val="22"/>
        </w:rPr>
      </w:pPr>
      <w:r w:rsidRPr="00FC4D32">
        <w:rPr>
          <w:rFonts w:ascii="Arial" w:hAnsi="Arial" w:cs="Arial"/>
          <w:b/>
          <w:i/>
          <w:szCs w:val="22"/>
        </w:rPr>
        <w:t>Start broad then focus</w:t>
      </w:r>
    </w:p>
    <w:p w14:paraId="08D803AA" w14:textId="77777777" w:rsidR="00700208" w:rsidRPr="00FC4D32" w:rsidRDefault="00700208" w:rsidP="00700208">
      <w:pPr>
        <w:pStyle w:val="tabletextfont10leftjus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Ask a few lead open ended questions that are broad about the topic of interest. This just gives them time to reflect. Ask them about their story of change.</w:t>
      </w:r>
    </w:p>
    <w:p w14:paraId="6211334C" w14:textId="77777777" w:rsidR="00700208" w:rsidRPr="00FC4D32" w:rsidRDefault="00700208" w:rsidP="00700208">
      <w:pPr>
        <w:pStyle w:val="tabletextfont10leftjust"/>
        <w:numPr>
          <w:ilvl w:val="0"/>
          <w:numId w:val="5"/>
        </w:numPr>
        <w:rPr>
          <w:rFonts w:ascii="Arial" w:hAnsi="Arial" w:cs="Arial"/>
          <w:i/>
          <w:szCs w:val="22"/>
        </w:rPr>
      </w:pPr>
    </w:p>
    <w:p w14:paraId="48E9E0B2" w14:textId="0023C501" w:rsidR="00700208" w:rsidRPr="00FC4D32" w:rsidRDefault="0022133E" w:rsidP="00D518DA">
      <w:pPr>
        <w:pStyle w:val="tabletextfont10leftjust"/>
        <w:numPr>
          <w:ilvl w:val="0"/>
          <w:numId w:val="15"/>
        </w:numPr>
        <w:rPr>
          <w:rFonts w:ascii="Arial" w:hAnsi="Arial" w:cs="Arial"/>
          <w:b/>
          <w:i/>
          <w:szCs w:val="22"/>
        </w:rPr>
      </w:pPr>
      <w:r w:rsidRPr="00FC4D32">
        <w:rPr>
          <w:rFonts w:ascii="Arial" w:hAnsi="Arial" w:cs="Arial"/>
          <w:b/>
          <w:i/>
          <w:szCs w:val="22"/>
        </w:rPr>
        <w:t>Probe</w:t>
      </w:r>
      <w:r w:rsidR="00700208" w:rsidRPr="00FC4D32">
        <w:rPr>
          <w:rFonts w:ascii="Arial" w:hAnsi="Arial" w:cs="Arial"/>
          <w:b/>
          <w:i/>
          <w:szCs w:val="22"/>
        </w:rPr>
        <w:t xml:space="preserve"> </w:t>
      </w:r>
      <w:r w:rsidRPr="00FC4D32">
        <w:rPr>
          <w:rFonts w:ascii="Arial" w:hAnsi="Arial" w:cs="Arial"/>
          <w:b/>
          <w:i/>
          <w:szCs w:val="22"/>
        </w:rPr>
        <w:t>do not</w:t>
      </w:r>
      <w:r w:rsidR="00700208" w:rsidRPr="00FC4D32">
        <w:rPr>
          <w:rFonts w:ascii="Arial" w:hAnsi="Arial" w:cs="Arial"/>
          <w:b/>
          <w:i/>
          <w:szCs w:val="22"/>
        </w:rPr>
        <w:t xml:space="preserve"> lead</w:t>
      </w:r>
      <w:r>
        <w:rPr>
          <w:rFonts w:ascii="Arial" w:hAnsi="Arial" w:cs="Arial"/>
          <w:b/>
          <w:i/>
          <w:szCs w:val="22"/>
        </w:rPr>
        <w:t>.</w:t>
      </w:r>
    </w:p>
    <w:p w14:paraId="01109F93" w14:textId="68321E00" w:rsidR="002C5A8E" w:rsidRPr="002C5A8E" w:rsidRDefault="002C5A8E" w:rsidP="002C5A8E">
      <w:pPr>
        <w:pStyle w:val="tabletextfont10leftju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C5A8E">
        <w:rPr>
          <w:rFonts w:ascii="Arial" w:hAnsi="Arial" w:cs="Arial"/>
          <w:szCs w:val="22"/>
        </w:rPr>
        <w:t>T</w:t>
      </w:r>
      <w:r w:rsidRPr="002C5A8E">
        <w:rPr>
          <w:rFonts w:ascii="Arial" w:hAnsi="Arial" w:cs="Arial"/>
          <w:szCs w:val="22"/>
        </w:rPr>
        <w:t xml:space="preserve">ry not to </w:t>
      </w:r>
      <w:r w:rsidRPr="002C5A8E">
        <w:rPr>
          <w:rFonts w:ascii="Arial" w:hAnsi="Arial" w:cs="Arial"/>
          <w:szCs w:val="22"/>
        </w:rPr>
        <w:t>comment or ask leading questions when a participant is telling their story</w:t>
      </w:r>
      <w:r w:rsidRPr="002C5A8E">
        <w:rPr>
          <w:rFonts w:ascii="Arial" w:hAnsi="Arial" w:cs="Arial"/>
          <w:szCs w:val="22"/>
        </w:rPr>
        <w:t xml:space="preserve">. </w:t>
      </w:r>
      <w:r w:rsidR="00700208" w:rsidRPr="002C5A8E">
        <w:rPr>
          <w:rFonts w:ascii="Arial" w:hAnsi="Arial" w:cs="Arial"/>
          <w:szCs w:val="22"/>
        </w:rPr>
        <w:t>It is fine to use encouraging probes such as – “</w:t>
      </w:r>
      <w:r w:rsidR="00700208" w:rsidRPr="002C5A8E">
        <w:rPr>
          <w:rFonts w:ascii="Arial" w:hAnsi="Arial" w:cs="Arial"/>
          <w:i/>
          <w:szCs w:val="22"/>
        </w:rPr>
        <w:t>can you give me some more details about how this happened</w:t>
      </w:r>
      <w:r w:rsidR="00700208" w:rsidRPr="002C5A8E">
        <w:rPr>
          <w:rFonts w:ascii="Arial" w:hAnsi="Arial" w:cs="Arial"/>
          <w:szCs w:val="22"/>
        </w:rPr>
        <w:t>” or “</w:t>
      </w:r>
      <w:r w:rsidR="00700208" w:rsidRPr="002C5A8E">
        <w:rPr>
          <w:rFonts w:ascii="Arial" w:hAnsi="Arial" w:cs="Arial"/>
          <w:i/>
          <w:szCs w:val="22"/>
        </w:rPr>
        <w:t>can you give me an example of that</w:t>
      </w:r>
      <w:r w:rsidR="00700208" w:rsidRPr="002C5A8E">
        <w:rPr>
          <w:rFonts w:ascii="Arial" w:hAnsi="Arial" w:cs="Arial"/>
          <w:szCs w:val="22"/>
        </w:rPr>
        <w:t xml:space="preserve">”, </w:t>
      </w:r>
      <w:r w:rsidRPr="002C5A8E">
        <w:rPr>
          <w:rFonts w:ascii="Arial" w:hAnsi="Arial" w:cs="Arial"/>
          <w:szCs w:val="22"/>
        </w:rPr>
        <w:t>o</w:t>
      </w:r>
      <w:r w:rsidR="00700208" w:rsidRPr="002C5A8E">
        <w:rPr>
          <w:rFonts w:ascii="Arial" w:hAnsi="Arial" w:cs="Arial"/>
          <w:szCs w:val="22"/>
        </w:rPr>
        <w:t>r “</w:t>
      </w:r>
      <w:r w:rsidR="00700208" w:rsidRPr="002C5A8E">
        <w:rPr>
          <w:rFonts w:ascii="Arial" w:hAnsi="Arial" w:cs="Arial"/>
          <w:i/>
          <w:szCs w:val="22"/>
        </w:rPr>
        <w:t>how did it all begin</w:t>
      </w:r>
      <w:r w:rsidR="00700208" w:rsidRPr="002C5A8E">
        <w:rPr>
          <w:rFonts w:ascii="Arial" w:hAnsi="Arial" w:cs="Arial"/>
          <w:szCs w:val="22"/>
        </w:rPr>
        <w:t xml:space="preserve">?” </w:t>
      </w:r>
      <w:proofErr w:type="gramStart"/>
      <w:r w:rsidRPr="002C5A8E">
        <w:rPr>
          <w:rFonts w:ascii="Arial" w:hAnsi="Arial" w:cs="Arial"/>
          <w:szCs w:val="22"/>
        </w:rPr>
        <w:t>However</w:t>
      </w:r>
      <w:proofErr w:type="gramEnd"/>
      <w:r w:rsidRPr="002C5A8E">
        <w:rPr>
          <w:rFonts w:ascii="Arial" w:hAnsi="Arial" w:cs="Arial"/>
          <w:szCs w:val="22"/>
        </w:rPr>
        <w:t xml:space="preserve"> if y</w:t>
      </w:r>
      <w:r w:rsidRPr="002C5A8E">
        <w:rPr>
          <w:rFonts w:ascii="Arial" w:hAnsi="Arial" w:cs="Arial"/>
          <w:szCs w:val="22"/>
        </w:rPr>
        <w:t>ou do have some very specific questions that you want to ask them then wait until the story telling is complete.</w:t>
      </w:r>
    </w:p>
    <w:p w14:paraId="0F802230" w14:textId="22DBC504" w:rsidR="002C5A8E" w:rsidRDefault="002C5A8E" w:rsidP="00700208">
      <w:pPr>
        <w:pStyle w:val="tabletextfont10leftjust"/>
        <w:numPr>
          <w:ilvl w:val="0"/>
          <w:numId w:val="5"/>
        </w:numPr>
        <w:rPr>
          <w:rFonts w:ascii="Arial" w:hAnsi="Arial" w:cs="Arial"/>
          <w:b/>
          <w:i/>
          <w:szCs w:val="22"/>
        </w:rPr>
      </w:pPr>
    </w:p>
    <w:p w14:paraId="7099D3F0" w14:textId="4966518B" w:rsidR="002C5A8E" w:rsidRPr="00FC4D32" w:rsidRDefault="002C5A8E" w:rsidP="00D518DA">
      <w:pPr>
        <w:pStyle w:val="tabletextfont10leftjust"/>
        <w:numPr>
          <w:ilvl w:val="0"/>
          <w:numId w:val="16"/>
        </w:numPr>
        <w:rPr>
          <w:rFonts w:ascii="Arial" w:hAnsi="Arial" w:cs="Arial"/>
          <w:b/>
          <w:i/>
          <w:szCs w:val="22"/>
        </w:rPr>
      </w:pPr>
      <w:r w:rsidRPr="00FC4D32">
        <w:rPr>
          <w:rFonts w:ascii="Arial" w:hAnsi="Arial" w:cs="Arial"/>
          <w:b/>
          <w:i/>
          <w:szCs w:val="22"/>
        </w:rPr>
        <w:t xml:space="preserve">Give </w:t>
      </w:r>
      <w:r>
        <w:rPr>
          <w:rFonts w:ascii="Arial" w:hAnsi="Arial" w:cs="Arial"/>
          <w:b/>
          <w:i/>
          <w:szCs w:val="22"/>
        </w:rPr>
        <w:t xml:space="preserve">the participant </w:t>
      </w:r>
      <w:r w:rsidRPr="00FC4D32">
        <w:rPr>
          <w:rFonts w:ascii="Arial" w:hAnsi="Arial" w:cs="Arial"/>
          <w:b/>
          <w:i/>
          <w:szCs w:val="22"/>
        </w:rPr>
        <w:t xml:space="preserve">time and space </w:t>
      </w:r>
    </w:p>
    <w:p w14:paraId="6383FF5A" w14:textId="660FFDE4" w:rsidR="002C5A8E" w:rsidRDefault="002C5A8E" w:rsidP="002C5A8E">
      <w:pPr>
        <w:pStyle w:val="tabletextfont10leftjus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Let the participant go at their own pace. </w:t>
      </w:r>
      <w:r w:rsidRPr="00FC4D32">
        <w:rPr>
          <w:rFonts w:ascii="Arial" w:hAnsi="Arial" w:cs="Arial"/>
          <w:szCs w:val="22"/>
        </w:rPr>
        <w:t xml:space="preserve">Some people warm up immediately; others take time. </w:t>
      </w:r>
      <w:r w:rsidR="00D518DA">
        <w:rPr>
          <w:rFonts w:ascii="Arial" w:hAnsi="Arial" w:cs="Arial"/>
          <w:szCs w:val="22"/>
        </w:rPr>
        <w:t xml:space="preserve">If you need more detail you can use phrases like “Tell me more about…” or “You mentioned xx, can you give me an example of this?”. </w:t>
      </w:r>
      <w:r>
        <w:rPr>
          <w:rFonts w:ascii="Arial" w:hAnsi="Arial" w:cs="Arial"/>
          <w:szCs w:val="22"/>
        </w:rPr>
        <w:t>If the topic is sensitive be mindful and considerate of this.</w:t>
      </w:r>
    </w:p>
    <w:p w14:paraId="3C71B0D6" w14:textId="77777777" w:rsidR="002C5A8E" w:rsidRPr="002C5A8E" w:rsidRDefault="002C5A8E" w:rsidP="002C5A8E">
      <w:pPr>
        <w:pStyle w:val="tabletextfont10leftjust"/>
        <w:numPr>
          <w:ilvl w:val="0"/>
          <w:numId w:val="5"/>
        </w:numPr>
        <w:rPr>
          <w:rFonts w:ascii="Arial" w:hAnsi="Arial" w:cs="Arial"/>
          <w:szCs w:val="22"/>
        </w:rPr>
      </w:pPr>
    </w:p>
    <w:p w14:paraId="0E63064B" w14:textId="59A44F39" w:rsidR="00700208" w:rsidRPr="00FC4D32" w:rsidRDefault="00700208" w:rsidP="00D518DA">
      <w:pPr>
        <w:pStyle w:val="tabletextfont10leftjust"/>
        <w:numPr>
          <w:ilvl w:val="0"/>
          <w:numId w:val="17"/>
        </w:numPr>
        <w:rPr>
          <w:rFonts w:ascii="Arial" w:hAnsi="Arial" w:cs="Arial"/>
          <w:b/>
          <w:i/>
          <w:szCs w:val="22"/>
        </w:rPr>
      </w:pPr>
      <w:r w:rsidRPr="00FC4D32">
        <w:rPr>
          <w:rFonts w:ascii="Arial" w:hAnsi="Arial" w:cs="Arial"/>
          <w:b/>
          <w:i/>
          <w:szCs w:val="22"/>
        </w:rPr>
        <w:t>Listen</w:t>
      </w:r>
    </w:p>
    <w:p w14:paraId="2099C288" w14:textId="2FE23F56" w:rsidR="00700208" w:rsidRPr="005968E1" w:rsidRDefault="002C5A8E" w:rsidP="002C5A8E">
      <w:pPr>
        <w:pStyle w:val="tabletextfont10leftjust"/>
        <w:numPr>
          <w:ilvl w:val="0"/>
          <w:numId w:val="5"/>
        </w:numPr>
        <w:rPr>
          <w:rFonts w:ascii="Arial" w:hAnsi="Arial" w:cs="Arial"/>
          <w:szCs w:val="22"/>
        </w:rPr>
      </w:pPr>
      <w:r w:rsidRPr="005968E1">
        <w:rPr>
          <w:rFonts w:ascii="Arial" w:hAnsi="Arial" w:cs="Arial"/>
          <w:szCs w:val="22"/>
        </w:rPr>
        <w:t>Your role as the interviewer</w:t>
      </w:r>
      <w:r w:rsidR="00700208" w:rsidRPr="005968E1">
        <w:rPr>
          <w:rFonts w:ascii="Arial" w:hAnsi="Arial" w:cs="Arial"/>
          <w:szCs w:val="22"/>
        </w:rPr>
        <w:t xml:space="preserve"> </w:t>
      </w:r>
      <w:r w:rsidRPr="005968E1">
        <w:rPr>
          <w:rFonts w:ascii="Arial" w:hAnsi="Arial" w:cs="Arial"/>
          <w:szCs w:val="22"/>
        </w:rPr>
        <w:t>is</w:t>
      </w:r>
      <w:r w:rsidR="00700208" w:rsidRPr="005968E1">
        <w:rPr>
          <w:rFonts w:ascii="Arial" w:hAnsi="Arial" w:cs="Arial"/>
          <w:szCs w:val="22"/>
        </w:rPr>
        <w:t xml:space="preserve"> to suspend your opinion and listen to the interviewee.</w:t>
      </w:r>
      <w:r w:rsidR="005968E1" w:rsidRPr="005968E1">
        <w:rPr>
          <w:rFonts w:ascii="Arial" w:hAnsi="Arial" w:cs="Arial"/>
          <w:szCs w:val="22"/>
        </w:rPr>
        <w:t xml:space="preserve"> Acknowledge the time they are spending with you by really listening and making space for their story.</w:t>
      </w:r>
    </w:p>
    <w:p w14:paraId="72D29194" w14:textId="77777777" w:rsidR="00700208" w:rsidRPr="0025188B" w:rsidRDefault="00700208" w:rsidP="005968E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0"/>
        </w:rPr>
      </w:pPr>
    </w:p>
    <w:p w14:paraId="1327DA26" w14:textId="1A0E87A2" w:rsidR="00700208" w:rsidRPr="0025188B" w:rsidRDefault="00700208" w:rsidP="00D518D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 w:rsidRPr="0025188B">
        <w:rPr>
          <w:rFonts w:ascii="Arial" w:hAnsi="Arial" w:cs="Arial"/>
          <w:b/>
          <w:i/>
          <w:sz w:val="20"/>
        </w:rPr>
        <w:t xml:space="preserve">Go back over </w:t>
      </w:r>
      <w:r w:rsidR="00D518DA">
        <w:rPr>
          <w:rFonts w:ascii="Arial" w:hAnsi="Arial" w:cs="Arial"/>
          <w:b/>
          <w:i/>
          <w:sz w:val="20"/>
        </w:rPr>
        <w:t>key points</w:t>
      </w:r>
      <w:r w:rsidRPr="0025188B">
        <w:rPr>
          <w:rFonts w:ascii="Arial" w:hAnsi="Arial" w:cs="Arial"/>
          <w:b/>
          <w:i/>
          <w:sz w:val="20"/>
        </w:rPr>
        <w:t xml:space="preserve"> to confirm for accuracy</w:t>
      </w:r>
    </w:p>
    <w:p w14:paraId="7AE88F2F" w14:textId="73CE4DBB" w:rsidR="00700208" w:rsidRPr="0025188B" w:rsidRDefault="00D518DA" w:rsidP="007002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proofErr w:type="gramStart"/>
      <w:r>
        <w:rPr>
          <w:rFonts w:ascii="Arial" w:hAnsi="Arial" w:cs="Arial"/>
          <w:sz w:val="20"/>
        </w:rPr>
        <w:t>Reflect</w:t>
      </w:r>
      <w:r w:rsidR="005968E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back</w:t>
      </w:r>
      <w:proofErr w:type="gramEnd"/>
      <w:r>
        <w:rPr>
          <w:rFonts w:ascii="Arial" w:hAnsi="Arial" w:cs="Arial"/>
          <w:sz w:val="20"/>
        </w:rPr>
        <w:t xml:space="preserve"> to the interviewee </w:t>
      </w:r>
      <w:r w:rsidR="005968E1">
        <w:rPr>
          <w:rFonts w:ascii="Arial" w:hAnsi="Arial" w:cs="Arial"/>
          <w:sz w:val="20"/>
        </w:rPr>
        <w:t>the key points you have heard about their story</w:t>
      </w:r>
      <w:r w:rsidR="00700208" w:rsidRPr="0025188B">
        <w:rPr>
          <w:rFonts w:ascii="Arial" w:hAnsi="Arial" w:cs="Arial"/>
          <w:sz w:val="20"/>
        </w:rPr>
        <w:t xml:space="preserve">. Give them the option to modify or change anything, to help it more fully express the essence of what they said. </w:t>
      </w:r>
    </w:p>
    <w:p w14:paraId="46CA04CC" w14:textId="77777777" w:rsidR="00700208" w:rsidRPr="0025188B" w:rsidRDefault="00700208" w:rsidP="007002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  <w:sz w:val="20"/>
        </w:rPr>
      </w:pPr>
    </w:p>
    <w:p w14:paraId="4F26D05D" w14:textId="77777777" w:rsidR="00700208" w:rsidRPr="0025188B" w:rsidRDefault="00700208" w:rsidP="00D518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 w:rsidRPr="0025188B">
        <w:rPr>
          <w:rFonts w:ascii="Arial" w:hAnsi="Arial" w:cs="Arial"/>
          <w:b/>
          <w:i/>
          <w:sz w:val="20"/>
        </w:rPr>
        <w:t>Thank them</w:t>
      </w:r>
    </w:p>
    <w:p w14:paraId="4829F625" w14:textId="2C919860" w:rsidR="00700208" w:rsidRPr="005968E1" w:rsidRDefault="00700208" w:rsidP="005968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 w:rsidRPr="0025188B">
        <w:rPr>
          <w:rFonts w:ascii="Arial" w:hAnsi="Arial" w:cs="Arial"/>
          <w:sz w:val="20"/>
        </w:rPr>
        <w:t xml:space="preserve">After the interview has finished </w:t>
      </w:r>
      <w:proofErr w:type="gramStart"/>
      <w:r w:rsidRPr="0025188B">
        <w:rPr>
          <w:rFonts w:ascii="Arial" w:hAnsi="Arial" w:cs="Arial"/>
          <w:sz w:val="20"/>
        </w:rPr>
        <w:t>thank</w:t>
      </w:r>
      <w:proofErr w:type="gramEnd"/>
      <w:r w:rsidRPr="0025188B">
        <w:rPr>
          <w:rFonts w:ascii="Arial" w:hAnsi="Arial" w:cs="Arial"/>
          <w:sz w:val="20"/>
        </w:rPr>
        <w:t xml:space="preserve"> </w:t>
      </w:r>
      <w:r w:rsidR="00D518DA">
        <w:rPr>
          <w:rFonts w:ascii="Arial" w:hAnsi="Arial" w:cs="Arial"/>
          <w:sz w:val="20"/>
        </w:rPr>
        <w:t>the participant</w:t>
      </w:r>
      <w:r w:rsidRPr="0025188B">
        <w:rPr>
          <w:rFonts w:ascii="Arial" w:hAnsi="Arial" w:cs="Arial"/>
          <w:sz w:val="20"/>
        </w:rPr>
        <w:t>, and tell them what you have learned as a result of the interview.</w:t>
      </w:r>
      <w:r>
        <w:rPr>
          <w:rFonts w:ascii="Arial" w:hAnsi="Arial" w:cs="Arial"/>
          <w:sz w:val="20"/>
        </w:rPr>
        <w:t xml:space="preserve"> Ask if you can follow up if you have any questions or want to confirm ongoing consent.</w:t>
      </w:r>
      <w:r w:rsidR="005968E1">
        <w:rPr>
          <w:rFonts w:ascii="Arial" w:hAnsi="Arial" w:cs="Arial"/>
          <w:sz w:val="20"/>
        </w:rPr>
        <w:t xml:space="preserve"> </w:t>
      </w:r>
      <w:r w:rsidR="005968E1">
        <w:rPr>
          <w:rFonts w:ascii="Arial" w:hAnsi="Arial" w:cs="Arial"/>
          <w:sz w:val="20"/>
        </w:rPr>
        <w:t>Let them know you will check the written story with them before</w:t>
      </w:r>
      <w:r w:rsidR="005968E1">
        <w:rPr>
          <w:rFonts w:ascii="Arial" w:hAnsi="Arial" w:cs="Arial"/>
          <w:sz w:val="20"/>
        </w:rPr>
        <w:t xml:space="preserve"> finalising.</w:t>
      </w:r>
    </w:p>
    <w:sectPr w:rsidR="00700208" w:rsidRPr="005968E1" w:rsidSect="007002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32A17" w14:textId="77777777" w:rsidR="00BE6DBF" w:rsidRDefault="00BE6DBF" w:rsidP="00623FD4">
      <w:pPr>
        <w:spacing w:after="0" w:line="240" w:lineRule="auto"/>
      </w:pPr>
      <w:r>
        <w:separator/>
      </w:r>
    </w:p>
  </w:endnote>
  <w:endnote w:type="continuationSeparator" w:id="0">
    <w:p w14:paraId="00C69835" w14:textId="77777777" w:rsidR="00BE6DBF" w:rsidRDefault="00BE6DBF" w:rsidP="0062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204CA" w14:textId="77777777" w:rsidR="00BE6DBF" w:rsidRDefault="00BE6DBF" w:rsidP="00623FD4">
      <w:pPr>
        <w:spacing w:after="0" w:line="240" w:lineRule="auto"/>
      </w:pPr>
      <w:r>
        <w:separator/>
      </w:r>
    </w:p>
  </w:footnote>
  <w:footnote w:type="continuationSeparator" w:id="0">
    <w:p w14:paraId="5BDC3C8A" w14:textId="77777777" w:rsidR="00BE6DBF" w:rsidRDefault="00BE6DBF" w:rsidP="0062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28E8" w14:textId="50D520FF" w:rsidR="00700208" w:rsidRDefault="0070020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B5FA4DD" wp14:editId="270B65EB">
          <wp:simplePos x="0" y="0"/>
          <wp:positionH relativeFrom="margin">
            <wp:posOffset>5016500</wp:posOffset>
          </wp:positionH>
          <wp:positionV relativeFrom="margin">
            <wp:posOffset>-776605</wp:posOffset>
          </wp:positionV>
          <wp:extent cx="1167765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WPCP-Logo-full-colour.png"/>
                  <pic:cNvPicPr/>
                </pic:nvPicPr>
                <pic:blipFill rotWithShape="1"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/>
                </pic:blipFill>
                <pic:spPr bwMode="auto">
                  <a:xfrm>
                    <a:off x="0" y="0"/>
                    <a:ext cx="1167765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5FFB"/>
    <w:multiLevelType w:val="multilevel"/>
    <w:tmpl w:val="C920726E"/>
    <w:styleLink w:val="Numbered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hAnsiTheme="minorHAnsi" w:hint="default"/>
        <w:color w:val="4472C4" w:themeColor="accent1"/>
      </w:rPr>
    </w:lvl>
    <w:lvl w:ilvl="2">
      <w:start w:val="1"/>
      <w:numFmt w:val="lowerLetter"/>
      <w:lvlText w:val="%3."/>
      <w:lvlJc w:val="left"/>
      <w:pPr>
        <w:ind w:left="864" w:hanging="432"/>
      </w:pPr>
      <w:rPr>
        <w:rFonts w:asciiTheme="minorHAnsi" w:hAnsiTheme="minorHAnsi" w:hint="default"/>
        <w:color w:val="A5A5A5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2A440F"/>
    <w:multiLevelType w:val="multilevel"/>
    <w:tmpl w:val="C920726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hAnsiTheme="minorHAnsi" w:hint="default"/>
        <w:color w:val="4472C4" w:themeColor="accent1"/>
      </w:rPr>
    </w:lvl>
    <w:lvl w:ilvl="2">
      <w:start w:val="1"/>
      <w:numFmt w:val="lowerLetter"/>
      <w:lvlText w:val="%3."/>
      <w:lvlJc w:val="left"/>
      <w:pPr>
        <w:ind w:left="864" w:hanging="432"/>
      </w:pPr>
      <w:rPr>
        <w:rFonts w:asciiTheme="minorHAnsi" w:hAnsiTheme="minorHAnsi" w:hint="default"/>
        <w:color w:val="A5A5A5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FE559EC"/>
    <w:multiLevelType w:val="multilevel"/>
    <w:tmpl w:val="C920726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hAnsiTheme="minorHAnsi" w:hint="default"/>
        <w:color w:val="4472C4" w:themeColor="accent1"/>
      </w:rPr>
    </w:lvl>
    <w:lvl w:ilvl="2">
      <w:start w:val="1"/>
      <w:numFmt w:val="lowerLetter"/>
      <w:lvlText w:val="%3."/>
      <w:lvlJc w:val="left"/>
      <w:pPr>
        <w:ind w:left="864" w:hanging="432"/>
      </w:pPr>
      <w:rPr>
        <w:rFonts w:asciiTheme="minorHAnsi" w:hAnsiTheme="minorHAnsi" w:hint="default"/>
        <w:color w:val="A5A5A5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684468"/>
    <w:multiLevelType w:val="multilevel"/>
    <w:tmpl w:val="2D1ABF4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hAnsiTheme="minorHAnsi" w:hint="default"/>
        <w:color w:val="4472C4" w:themeColor="accent1"/>
      </w:rPr>
    </w:lvl>
    <w:lvl w:ilvl="2">
      <w:start w:val="1"/>
      <w:numFmt w:val="lowerLetter"/>
      <w:lvlText w:val="%3."/>
      <w:lvlJc w:val="left"/>
      <w:pPr>
        <w:ind w:left="864" w:hanging="432"/>
      </w:pPr>
      <w:rPr>
        <w:rFonts w:asciiTheme="minorHAnsi" w:hAnsiTheme="minorHAnsi" w:hint="default"/>
        <w:color w:val="A5A5A5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D57159"/>
    <w:multiLevelType w:val="hybridMultilevel"/>
    <w:tmpl w:val="760E77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73BA4"/>
    <w:multiLevelType w:val="hybridMultilevel"/>
    <w:tmpl w:val="932C7806"/>
    <w:lvl w:ilvl="0" w:tplc="A4D29C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1CD2"/>
    <w:multiLevelType w:val="hybridMultilevel"/>
    <w:tmpl w:val="C9CE7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34981"/>
    <w:multiLevelType w:val="multilevel"/>
    <w:tmpl w:val="622498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hAnsiTheme="minorHAnsi" w:hint="default"/>
        <w:color w:val="4472C4" w:themeColor="accent1"/>
      </w:rPr>
    </w:lvl>
    <w:lvl w:ilvl="2">
      <w:start w:val="1"/>
      <w:numFmt w:val="lowerLetter"/>
      <w:lvlText w:val="%3."/>
      <w:lvlJc w:val="left"/>
      <w:pPr>
        <w:ind w:left="864" w:hanging="432"/>
      </w:pPr>
      <w:rPr>
        <w:rFonts w:asciiTheme="minorHAnsi" w:hAnsiTheme="minorHAnsi" w:hint="default"/>
        <w:color w:val="A5A5A5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5E1F07"/>
    <w:multiLevelType w:val="multilevel"/>
    <w:tmpl w:val="F1222D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hAnsiTheme="minorHAnsi" w:hint="default"/>
        <w:color w:val="4472C4" w:themeColor="accent1"/>
      </w:rPr>
    </w:lvl>
    <w:lvl w:ilvl="2">
      <w:start w:val="1"/>
      <w:numFmt w:val="lowerLetter"/>
      <w:lvlText w:val="%3."/>
      <w:lvlJc w:val="left"/>
      <w:pPr>
        <w:ind w:left="864" w:hanging="432"/>
      </w:pPr>
      <w:rPr>
        <w:rFonts w:asciiTheme="minorHAnsi" w:hAnsiTheme="minorHAnsi" w:hint="default"/>
        <w:color w:val="A5A5A5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F15828"/>
    <w:multiLevelType w:val="multilevel"/>
    <w:tmpl w:val="9CE6CB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hAnsiTheme="minorHAnsi" w:hint="default"/>
        <w:color w:val="4472C4" w:themeColor="accent1"/>
      </w:rPr>
    </w:lvl>
    <w:lvl w:ilvl="2">
      <w:start w:val="1"/>
      <w:numFmt w:val="lowerLetter"/>
      <w:lvlText w:val="%3."/>
      <w:lvlJc w:val="left"/>
      <w:pPr>
        <w:ind w:left="864" w:hanging="432"/>
      </w:pPr>
      <w:rPr>
        <w:rFonts w:asciiTheme="minorHAnsi" w:hAnsiTheme="minorHAnsi" w:hint="default"/>
        <w:color w:val="A5A5A5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8B63986"/>
    <w:multiLevelType w:val="multilevel"/>
    <w:tmpl w:val="1C2ADF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hAnsiTheme="minorHAnsi" w:hint="default"/>
        <w:color w:val="4472C4" w:themeColor="accent1"/>
      </w:rPr>
    </w:lvl>
    <w:lvl w:ilvl="2">
      <w:start w:val="1"/>
      <w:numFmt w:val="lowerLetter"/>
      <w:lvlText w:val="%3."/>
      <w:lvlJc w:val="left"/>
      <w:pPr>
        <w:ind w:left="864" w:hanging="432"/>
      </w:pPr>
      <w:rPr>
        <w:rFonts w:asciiTheme="minorHAnsi" w:hAnsiTheme="minorHAnsi" w:hint="default"/>
        <w:color w:val="A5A5A5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2A428F9"/>
    <w:multiLevelType w:val="multilevel"/>
    <w:tmpl w:val="471ED8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hAnsiTheme="minorHAnsi" w:hint="default"/>
        <w:color w:val="4472C4" w:themeColor="accent1"/>
      </w:rPr>
    </w:lvl>
    <w:lvl w:ilvl="2">
      <w:start w:val="1"/>
      <w:numFmt w:val="lowerLetter"/>
      <w:lvlText w:val="%3."/>
      <w:lvlJc w:val="left"/>
      <w:pPr>
        <w:ind w:left="864" w:hanging="432"/>
      </w:pPr>
      <w:rPr>
        <w:rFonts w:asciiTheme="minorHAnsi" w:hAnsiTheme="minorHAnsi" w:hint="default"/>
        <w:color w:val="A5A5A5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15CA2"/>
    <w:multiLevelType w:val="multilevel"/>
    <w:tmpl w:val="C920726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hAnsiTheme="minorHAnsi" w:hint="default"/>
        <w:color w:val="4472C4" w:themeColor="accent1"/>
      </w:rPr>
    </w:lvl>
    <w:lvl w:ilvl="2">
      <w:start w:val="1"/>
      <w:numFmt w:val="lowerLetter"/>
      <w:lvlText w:val="%3."/>
      <w:lvlJc w:val="left"/>
      <w:pPr>
        <w:ind w:left="864" w:hanging="432"/>
      </w:pPr>
      <w:rPr>
        <w:rFonts w:asciiTheme="minorHAnsi" w:hAnsiTheme="minorHAnsi" w:hint="default"/>
        <w:color w:val="A5A5A5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EA7955"/>
    <w:multiLevelType w:val="multilevel"/>
    <w:tmpl w:val="C920726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hAnsiTheme="minorHAnsi" w:hint="default"/>
        <w:color w:val="4472C4" w:themeColor="accent1"/>
      </w:rPr>
    </w:lvl>
    <w:lvl w:ilvl="2">
      <w:start w:val="1"/>
      <w:numFmt w:val="lowerLetter"/>
      <w:lvlText w:val="%3."/>
      <w:lvlJc w:val="left"/>
      <w:pPr>
        <w:ind w:left="864" w:hanging="432"/>
      </w:pPr>
      <w:rPr>
        <w:rFonts w:asciiTheme="minorHAnsi" w:hAnsiTheme="minorHAnsi" w:hint="default"/>
        <w:color w:val="A5A5A5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684585"/>
    <w:multiLevelType w:val="hybridMultilevel"/>
    <w:tmpl w:val="8CCE5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55BA5"/>
    <w:multiLevelType w:val="multilevel"/>
    <w:tmpl w:val="C920726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hAnsiTheme="minorHAnsi" w:hint="default"/>
        <w:color w:val="4472C4" w:themeColor="accent1"/>
      </w:rPr>
    </w:lvl>
    <w:lvl w:ilvl="2">
      <w:start w:val="1"/>
      <w:numFmt w:val="lowerLetter"/>
      <w:lvlText w:val="%3."/>
      <w:lvlJc w:val="left"/>
      <w:pPr>
        <w:ind w:left="864" w:hanging="432"/>
      </w:pPr>
      <w:rPr>
        <w:rFonts w:asciiTheme="minorHAnsi" w:hAnsiTheme="minorHAnsi" w:hint="default"/>
        <w:color w:val="A5A5A5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55E5B"/>
    <w:multiLevelType w:val="multilevel"/>
    <w:tmpl w:val="401E26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hAnsiTheme="minorHAnsi" w:hint="default"/>
        <w:color w:val="4472C4" w:themeColor="accent1"/>
      </w:rPr>
    </w:lvl>
    <w:lvl w:ilvl="2">
      <w:start w:val="1"/>
      <w:numFmt w:val="lowerLetter"/>
      <w:lvlText w:val="%3."/>
      <w:lvlJc w:val="left"/>
      <w:pPr>
        <w:ind w:left="864" w:hanging="432"/>
      </w:pPr>
      <w:rPr>
        <w:rFonts w:asciiTheme="minorHAnsi" w:hAnsiTheme="minorHAnsi" w:hint="default"/>
        <w:color w:val="A5A5A5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F843711"/>
    <w:multiLevelType w:val="multilevel"/>
    <w:tmpl w:val="670470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hAnsiTheme="minorHAnsi" w:hint="default"/>
        <w:color w:val="4472C4" w:themeColor="accent1"/>
      </w:rPr>
    </w:lvl>
    <w:lvl w:ilvl="2">
      <w:start w:val="1"/>
      <w:numFmt w:val="lowerLetter"/>
      <w:lvlText w:val="%3."/>
      <w:lvlJc w:val="left"/>
      <w:pPr>
        <w:ind w:left="864" w:hanging="432"/>
      </w:pPr>
      <w:rPr>
        <w:rFonts w:asciiTheme="minorHAnsi" w:hAnsiTheme="minorHAnsi" w:hint="default"/>
        <w:color w:val="A5A5A5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2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E9"/>
    <w:rsid w:val="00084CA9"/>
    <w:rsid w:val="000B73D9"/>
    <w:rsid w:val="000E18D9"/>
    <w:rsid w:val="0013188A"/>
    <w:rsid w:val="001E6699"/>
    <w:rsid w:val="0022133E"/>
    <w:rsid w:val="002B392A"/>
    <w:rsid w:val="002C5A8E"/>
    <w:rsid w:val="002D1FD9"/>
    <w:rsid w:val="004275EE"/>
    <w:rsid w:val="004356A8"/>
    <w:rsid w:val="004755DA"/>
    <w:rsid w:val="004C0C64"/>
    <w:rsid w:val="004F64BE"/>
    <w:rsid w:val="005968E1"/>
    <w:rsid w:val="00613D7E"/>
    <w:rsid w:val="00623FD4"/>
    <w:rsid w:val="006C77E9"/>
    <w:rsid w:val="006D5561"/>
    <w:rsid w:val="00700208"/>
    <w:rsid w:val="008B0487"/>
    <w:rsid w:val="00905670"/>
    <w:rsid w:val="009D67E5"/>
    <w:rsid w:val="00A14245"/>
    <w:rsid w:val="00A15E27"/>
    <w:rsid w:val="00A54295"/>
    <w:rsid w:val="00BC6AE3"/>
    <w:rsid w:val="00BE6DBF"/>
    <w:rsid w:val="00CD2665"/>
    <w:rsid w:val="00CE1480"/>
    <w:rsid w:val="00D518DA"/>
    <w:rsid w:val="00DB49F5"/>
    <w:rsid w:val="00E60947"/>
    <w:rsid w:val="00EC5F58"/>
    <w:rsid w:val="00F03688"/>
    <w:rsid w:val="00F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6080C"/>
  <w15:chartTrackingRefBased/>
  <w15:docId w15:val="{71F27A41-A96E-42EF-919A-7904A561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8D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ListParagraph">
    <w:name w:val="List Paragraph"/>
    <w:basedOn w:val="Normal"/>
    <w:link w:val="ListParagraphChar"/>
    <w:uiPriority w:val="34"/>
    <w:qFormat/>
    <w:rsid w:val="009D67E5"/>
    <w:pPr>
      <w:ind w:left="720"/>
      <w:contextualSpacing/>
    </w:pPr>
  </w:style>
  <w:style w:type="table" w:styleId="TableGrid">
    <w:name w:val="Table Grid"/>
    <w:basedOn w:val="TableNormal"/>
    <w:uiPriority w:val="39"/>
    <w:rsid w:val="0008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D4"/>
  </w:style>
  <w:style w:type="paragraph" w:styleId="Footer">
    <w:name w:val="footer"/>
    <w:basedOn w:val="Normal"/>
    <w:link w:val="FooterChar"/>
    <w:uiPriority w:val="99"/>
    <w:unhideWhenUsed/>
    <w:rsid w:val="00623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D4"/>
  </w:style>
  <w:style w:type="character" w:styleId="Emphasis">
    <w:name w:val="Emphasis"/>
    <w:basedOn w:val="DefaultParagraphFont"/>
    <w:uiPriority w:val="20"/>
    <w:qFormat/>
    <w:rsid w:val="00F57019"/>
    <w:rPr>
      <w:i/>
      <w:iCs/>
    </w:rPr>
  </w:style>
  <w:style w:type="character" w:styleId="Hyperlink">
    <w:name w:val="Hyperlink"/>
    <w:basedOn w:val="DefaultParagraphFont"/>
    <w:uiPriority w:val="99"/>
    <w:unhideWhenUsed/>
    <w:rsid w:val="00F570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5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8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87"/>
    <w:rPr>
      <w:rFonts w:ascii="Segoe UI" w:hAnsi="Segoe UI" w:cs="Angsana New"/>
      <w:sz w:val="18"/>
      <w:szCs w:val="22"/>
    </w:rPr>
  </w:style>
  <w:style w:type="numbering" w:customStyle="1" w:styleId="NumberedLists">
    <w:name w:val="NumberedLists"/>
    <w:uiPriority w:val="99"/>
    <w:rsid w:val="00700208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0208"/>
  </w:style>
  <w:style w:type="paragraph" w:customStyle="1" w:styleId="tabletextfont10leftjust">
    <w:name w:val="table text font 10 left just"/>
    <w:basedOn w:val="ListParagraph"/>
    <w:link w:val="tabletextfont10leftjustChar"/>
    <w:qFormat/>
    <w:rsid w:val="00700208"/>
    <w:pPr>
      <w:spacing w:after="0" w:line="264" w:lineRule="auto"/>
      <w:ind w:left="142"/>
    </w:pPr>
    <w:rPr>
      <w:rFonts w:ascii="Franklin Gothic Book" w:eastAsia="Times" w:hAnsi="Franklin Gothic Book"/>
      <w:sz w:val="20"/>
      <w:szCs w:val="20"/>
      <w:lang w:eastAsia="en-US" w:bidi="ar-SA"/>
    </w:rPr>
  </w:style>
  <w:style w:type="character" w:customStyle="1" w:styleId="tabletextfont10leftjustChar">
    <w:name w:val="table text font 10 left just Char"/>
    <w:basedOn w:val="DefaultParagraphFont"/>
    <w:link w:val="tabletextfont10leftjust"/>
    <w:rsid w:val="00700208"/>
    <w:rPr>
      <w:rFonts w:ascii="Franklin Gothic Book" w:eastAsia="Times" w:hAnsi="Franklin Gothic Book"/>
      <w:sz w:val="20"/>
      <w:szCs w:val="20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00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08"/>
    <w:pPr>
      <w:spacing w:after="210" w:line="240" w:lineRule="auto"/>
    </w:pPr>
    <w:rPr>
      <w:rFonts w:eastAsiaTheme="minorHAnsi" w:cs="Times New Roman"/>
      <w:color w:val="000000" w:themeColor="text1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08"/>
    <w:rPr>
      <w:rFonts w:eastAsiaTheme="minorHAnsi" w:cs="Times New Roman"/>
      <w:color w:val="000000" w:themeColor="text1"/>
      <w:sz w:val="20"/>
      <w:szCs w:val="20"/>
      <w:lang w:eastAsia="en-US" w:bidi="ar-SA"/>
    </w:rPr>
  </w:style>
  <w:style w:type="character" w:styleId="IntenseEmphasis">
    <w:name w:val="Intense Emphasis"/>
    <w:basedOn w:val="DefaultParagraphFont"/>
    <w:uiPriority w:val="21"/>
    <w:qFormat/>
    <w:rsid w:val="00CE148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Collins</dc:creator>
  <cp:keywords/>
  <dc:description/>
  <cp:lastModifiedBy>Melissa Collins</cp:lastModifiedBy>
  <cp:revision>6</cp:revision>
  <dcterms:created xsi:type="dcterms:W3CDTF">2020-09-24T23:45:00Z</dcterms:created>
  <dcterms:modified xsi:type="dcterms:W3CDTF">2020-10-10T21:28:00Z</dcterms:modified>
</cp:coreProperties>
</file>